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02F5A" w14:textId="17321ED8" w:rsidR="008769B4" w:rsidRPr="004710A1" w:rsidRDefault="000205E6" w:rsidP="008769B4">
      <w:pPr>
        <w:jc w:val="center"/>
        <w:rPr>
          <w:rFonts w:ascii="Montserrat" w:hAnsi="Montserrat"/>
          <w:b/>
          <w:bCs/>
          <w:sz w:val="20"/>
          <w:szCs w:val="20"/>
        </w:rPr>
      </w:pPr>
      <w:r w:rsidRPr="004710A1">
        <w:rPr>
          <w:rFonts w:ascii="Montserrat" w:hAnsi="Montserrat"/>
          <w:b/>
          <w:bCs/>
          <w:sz w:val="20"/>
          <w:szCs w:val="20"/>
        </w:rPr>
        <w:t>202</w:t>
      </w:r>
      <w:r w:rsidR="00271CFF" w:rsidRPr="004710A1">
        <w:rPr>
          <w:rFonts w:ascii="Montserrat" w:hAnsi="Montserrat"/>
          <w:b/>
          <w:bCs/>
          <w:sz w:val="20"/>
          <w:szCs w:val="20"/>
        </w:rPr>
        <w:t>5</w:t>
      </w:r>
      <w:r w:rsidRPr="004710A1">
        <w:rPr>
          <w:rFonts w:ascii="Montserrat" w:hAnsi="Montserrat"/>
          <w:b/>
          <w:bCs/>
          <w:sz w:val="20"/>
          <w:szCs w:val="20"/>
        </w:rPr>
        <w:t xml:space="preserve"> </w:t>
      </w:r>
      <w:r w:rsidR="008463D6" w:rsidRPr="004710A1">
        <w:rPr>
          <w:rFonts w:ascii="Montserrat" w:hAnsi="Montserrat"/>
          <w:b/>
          <w:bCs/>
          <w:sz w:val="20"/>
          <w:szCs w:val="20"/>
        </w:rPr>
        <w:t xml:space="preserve">World School Milk Day </w:t>
      </w:r>
      <w:r w:rsidR="00604094" w:rsidRPr="004710A1">
        <w:rPr>
          <w:rFonts w:ascii="Montserrat" w:hAnsi="Montserrat"/>
          <w:b/>
          <w:bCs/>
          <w:sz w:val="20"/>
          <w:szCs w:val="20"/>
        </w:rPr>
        <w:t>Sample Social Media Posts</w:t>
      </w:r>
      <w:r w:rsidR="008769B4" w:rsidRPr="004710A1">
        <w:rPr>
          <w:rFonts w:ascii="Montserrat" w:hAnsi="Montserrat"/>
          <w:b/>
          <w:bCs/>
          <w:sz w:val="20"/>
          <w:szCs w:val="20"/>
        </w:rPr>
        <w:br/>
        <w:t>September 2</w:t>
      </w:r>
      <w:r w:rsidR="00271CFF" w:rsidRPr="004710A1">
        <w:rPr>
          <w:rFonts w:ascii="Montserrat" w:hAnsi="Montserrat"/>
          <w:b/>
          <w:bCs/>
          <w:sz w:val="20"/>
          <w:szCs w:val="20"/>
        </w:rPr>
        <w:t>4</w:t>
      </w:r>
      <w:r w:rsidR="008769B4" w:rsidRPr="004710A1">
        <w:rPr>
          <w:rFonts w:ascii="Montserrat" w:hAnsi="Montserrat"/>
          <w:b/>
          <w:bCs/>
          <w:sz w:val="20"/>
          <w:szCs w:val="20"/>
        </w:rPr>
        <w:t>, 202</w:t>
      </w:r>
      <w:r w:rsidR="00271CFF" w:rsidRPr="004710A1">
        <w:rPr>
          <w:rFonts w:ascii="Montserrat" w:hAnsi="Montserrat"/>
          <w:b/>
          <w:bCs/>
          <w:sz w:val="20"/>
          <w:szCs w:val="20"/>
        </w:rPr>
        <w:t>5</w:t>
      </w:r>
    </w:p>
    <w:p w14:paraId="21F388F0" w14:textId="11D36D12" w:rsidR="004710A1" w:rsidRPr="004710A1" w:rsidRDefault="00271CFF" w:rsidP="00B03CFE">
      <w:pPr>
        <w:rPr>
          <w:rFonts w:ascii="Montserrat" w:hAnsi="Montserrat"/>
          <w:sz w:val="20"/>
          <w:szCs w:val="20"/>
        </w:rPr>
      </w:pPr>
      <w:r w:rsidRPr="004710A1">
        <w:rPr>
          <w:rFonts w:ascii="Montserrat" w:hAnsi="Montserrat"/>
          <w:sz w:val="20"/>
          <w:szCs w:val="20"/>
        </w:rPr>
        <w:t xml:space="preserve">For your convenience, use these sample social posts to promote World School Milk Day on your social channels. The downloadable images can accompany these posts, and we encourage you also to post photos from your celebrations! Be sure to </w:t>
      </w:r>
      <w:proofErr w:type="gramStart"/>
      <w:r w:rsidRPr="004710A1">
        <w:rPr>
          <w:rFonts w:ascii="Montserrat" w:hAnsi="Montserrat"/>
          <w:sz w:val="20"/>
          <w:szCs w:val="20"/>
        </w:rPr>
        <w:t xml:space="preserve">tag </w:t>
      </w:r>
      <w:r w:rsidRPr="004710A1">
        <w:rPr>
          <w:rFonts w:ascii="Montserrat" w:hAnsi="Montserrat"/>
          <w:b/>
          <w:bCs/>
          <w:sz w:val="20"/>
          <w:szCs w:val="20"/>
        </w:rPr>
        <w:t>@</w:t>
      </w:r>
      <w:proofErr w:type="gramEnd"/>
      <w:r w:rsidRPr="004710A1">
        <w:rPr>
          <w:rFonts w:ascii="Montserrat" w:hAnsi="Montserrat"/>
          <w:b/>
          <w:bCs/>
          <w:sz w:val="20"/>
          <w:szCs w:val="20"/>
        </w:rPr>
        <w:t>DairyCouncilofCA</w:t>
      </w:r>
      <w:r w:rsidRPr="004710A1">
        <w:rPr>
          <w:rFonts w:ascii="Montserrat" w:hAnsi="Montserrat"/>
          <w:sz w:val="20"/>
          <w:szCs w:val="20"/>
        </w:rPr>
        <w:t xml:space="preserve"> and use the hashtag </w:t>
      </w:r>
      <w:r w:rsidRPr="004710A1">
        <w:rPr>
          <w:rFonts w:ascii="Montserrat" w:hAnsi="Montserrat"/>
          <w:b/>
          <w:bCs/>
          <w:sz w:val="20"/>
          <w:szCs w:val="20"/>
        </w:rPr>
        <w:t>#SchoolMilkShoutout</w:t>
      </w:r>
      <w:r w:rsidRPr="004710A1">
        <w:rPr>
          <w:rFonts w:ascii="Montserrat" w:hAnsi="Montserrat"/>
          <w:sz w:val="20"/>
          <w:szCs w:val="20"/>
        </w:rPr>
        <w:t>.</w:t>
      </w:r>
      <w:r w:rsidR="004710A1">
        <w:rPr>
          <w:rFonts w:ascii="Montserrat" w:hAnsi="Montserrat"/>
          <w:sz w:val="20"/>
          <w:szCs w:val="20"/>
        </w:rPr>
        <w:br/>
      </w:r>
    </w:p>
    <w:tbl>
      <w:tblPr>
        <w:tblStyle w:val="TableGrid"/>
        <w:tblW w:w="13068" w:type="dxa"/>
        <w:tblLook w:val="04A0" w:firstRow="1" w:lastRow="0" w:firstColumn="1" w:lastColumn="0" w:noHBand="0" w:noVBand="1"/>
      </w:tblPr>
      <w:tblGrid>
        <w:gridCol w:w="2392"/>
        <w:gridCol w:w="8183"/>
        <w:gridCol w:w="2493"/>
      </w:tblGrid>
      <w:tr w:rsidR="005A51AA" w:rsidRPr="004710A1" w14:paraId="429E6F2D" w14:textId="77777777" w:rsidTr="00D96170">
        <w:trPr>
          <w:trHeight w:val="300"/>
        </w:trPr>
        <w:tc>
          <w:tcPr>
            <w:tcW w:w="2340" w:type="dxa"/>
          </w:tcPr>
          <w:p w14:paraId="6FAA7B14" w14:textId="1EE49B44" w:rsidR="00904957" w:rsidRPr="004710A1" w:rsidRDefault="00904957" w:rsidP="00B03CFE">
            <w:pPr>
              <w:rPr>
                <w:rFonts w:ascii="Montserrat" w:hAnsi="Montserrat"/>
                <w:b/>
                <w:sz w:val="20"/>
                <w:szCs w:val="20"/>
              </w:rPr>
            </w:pPr>
            <w:r w:rsidRPr="004710A1">
              <w:rPr>
                <w:rFonts w:ascii="Montserrat" w:hAnsi="Montserrat"/>
                <w:b/>
                <w:sz w:val="20"/>
                <w:szCs w:val="20"/>
              </w:rPr>
              <w:t>PLATFORM</w:t>
            </w:r>
          </w:p>
        </w:tc>
        <w:tc>
          <w:tcPr>
            <w:tcW w:w="8234" w:type="dxa"/>
          </w:tcPr>
          <w:p w14:paraId="7A40A0C1" w14:textId="23E35CEC" w:rsidR="00904957" w:rsidRPr="004710A1" w:rsidRDefault="00904957" w:rsidP="00B03CFE">
            <w:pPr>
              <w:rPr>
                <w:rFonts w:ascii="Montserrat" w:hAnsi="Montserrat"/>
                <w:b/>
                <w:sz w:val="20"/>
                <w:szCs w:val="20"/>
              </w:rPr>
            </w:pPr>
            <w:r w:rsidRPr="004710A1">
              <w:rPr>
                <w:rFonts w:ascii="Montserrat" w:hAnsi="Montserrat"/>
                <w:b/>
                <w:sz w:val="20"/>
                <w:szCs w:val="20"/>
              </w:rPr>
              <w:t>COPY</w:t>
            </w:r>
          </w:p>
        </w:tc>
        <w:tc>
          <w:tcPr>
            <w:tcW w:w="2494" w:type="dxa"/>
          </w:tcPr>
          <w:p w14:paraId="1C63FAEF" w14:textId="13270CF1" w:rsidR="00904957" w:rsidRPr="004710A1" w:rsidRDefault="00904957" w:rsidP="00B03CFE">
            <w:pPr>
              <w:rPr>
                <w:rFonts w:ascii="Montserrat" w:hAnsi="Montserrat"/>
                <w:b/>
                <w:sz w:val="20"/>
                <w:szCs w:val="20"/>
              </w:rPr>
            </w:pPr>
            <w:r w:rsidRPr="004710A1">
              <w:rPr>
                <w:rFonts w:ascii="Montserrat" w:hAnsi="Montserrat"/>
                <w:b/>
                <w:sz w:val="20"/>
                <w:szCs w:val="20"/>
              </w:rPr>
              <w:t>IMAGE</w:t>
            </w:r>
          </w:p>
        </w:tc>
      </w:tr>
      <w:tr w:rsidR="005A51AA" w:rsidRPr="004710A1" w14:paraId="79090D11" w14:textId="77777777" w:rsidTr="00D96170">
        <w:trPr>
          <w:trHeight w:val="2265"/>
        </w:trPr>
        <w:tc>
          <w:tcPr>
            <w:tcW w:w="2340" w:type="dxa"/>
          </w:tcPr>
          <w:p w14:paraId="531BEEB5" w14:textId="79BC4D70" w:rsidR="00904957" w:rsidRPr="004710A1" w:rsidRDefault="0057282A" w:rsidP="00B03CFE">
            <w:pPr>
              <w:rPr>
                <w:rFonts w:ascii="Montserrat" w:hAnsi="Montserrat"/>
                <w:b/>
                <w:bCs/>
                <w:sz w:val="20"/>
                <w:szCs w:val="20"/>
              </w:rPr>
            </w:pPr>
            <w:r w:rsidRPr="004710A1">
              <w:rPr>
                <w:rFonts w:ascii="Montserrat" w:hAnsi="Montserrat" w:cs="Arial"/>
                <w:b/>
                <w:bCs/>
                <w:sz w:val="20"/>
                <w:szCs w:val="20"/>
              </w:rPr>
              <w:t>Facebook/Instagram</w:t>
            </w:r>
          </w:p>
        </w:tc>
        <w:tc>
          <w:tcPr>
            <w:tcW w:w="8234" w:type="dxa"/>
          </w:tcPr>
          <w:p w14:paraId="7A5B5536" w14:textId="6B4311EB" w:rsidR="00904957" w:rsidRPr="004710A1" w:rsidRDefault="217E4310" w:rsidP="451A02B7">
            <w:pPr>
              <w:spacing w:before="240" w:after="240"/>
              <w:rPr>
                <w:rFonts w:ascii="Montserrat" w:eastAsia="Aptos" w:hAnsi="Montserrat" w:cs="Aptos"/>
                <w:color w:val="000000" w:themeColor="text1"/>
                <w:sz w:val="20"/>
                <w:szCs w:val="20"/>
              </w:rPr>
            </w:pPr>
            <w:r w:rsidRPr="004710A1">
              <w:rPr>
                <w:rFonts w:ascii="Segoe UI Emoji" w:eastAsia="Aptos" w:hAnsi="Segoe UI Emoji" w:cs="Segoe UI Emoji"/>
                <w:color w:val="000000" w:themeColor="text1"/>
                <w:sz w:val="20"/>
                <w:szCs w:val="20"/>
              </w:rPr>
              <w:t>🥛🎉</w:t>
            </w:r>
            <w:r w:rsidRPr="004710A1">
              <w:rPr>
                <w:rFonts w:ascii="Montserrat" w:eastAsia="Aptos" w:hAnsi="Montserrat" w:cs="Aptos"/>
                <w:color w:val="000000" w:themeColor="text1"/>
                <w:sz w:val="20"/>
                <w:szCs w:val="20"/>
              </w:rPr>
              <w:t xml:space="preserve"> Today we celebrate World School Milk Day — a global day recognizing the role of milk in nourishing students and supporting lifelong healthy eating habits.</w:t>
            </w:r>
          </w:p>
          <w:p w14:paraId="5105EE46" w14:textId="0D5E8BB7" w:rsidR="00904957" w:rsidRPr="004710A1" w:rsidRDefault="217E4310"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In California, dairy is more than a nutritious drink — it’s part of a food system that connects local farms, schools, and families to health and opportunity.</w:t>
            </w:r>
          </w:p>
          <w:p w14:paraId="6A0DC950" w14:textId="6945327F" w:rsidR="00904957" w:rsidRPr="004710A1" w:rsidRDefault="217E4310"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From all of us at Dairy Council of California, here’s to the milk on school lunch trays and the people behind it — farmers, educators, foodservice teams, and health champions across the state.</w:t>
            </w:r>
          </w:p>
          <w:p w14:paraId="71A17C07" w14:textId="3C9BC371" w:rsidR="00904957" w:rsidRPr="004710A1" w:rsidRDefault="217E4310"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#WorldSchoolMilkDay #MilkMatters</w:t>
            </w:r>
            <w:r w:rsidR="6ABAB113" w:rsidRPr="004710A1">
              <w:rPr>
                <w:rFonts w:ascii="Montserrat" w:eastAsia="Aptos" w:hAnsi="Montserrat" w:cs="Aptos"/>
                <w:color w:val="000000" w:themeColor="text1"/>
                <w:sz w:val="20"/>
                <w:szCs w:val="20"/>
              </w:rPr>
              <w:t xml:space="preserve"> </w:t>
            </w:r>
          </w:p>
        </w:tc>
        <w:tc>
          <w:tcPr>
            <w:tcW w:w="2494" w:type="dxa"/>
          </w:tcPr>
          <w:p w14:paraId="145B596F" w14:textId="7F36EE75" w:rsidR="005A51AA" w:rsidRPr="004710A1" w:rsidRDefault="005A51AA" w:rsidP="593390D5">
            <w:pPr>
              <w:rPr>
                <w:rFonts w:ascii="Montserrat" w:hAnsi="Montserrat"/>
                <w:b/>
                <w:bCs/>
                <w:sz w:val="20"/>
                <w:szCs w:val="20"/>
              </w:rPr>
            </w:pPr>
          </w:p>
          <w:p w14:paraId="5B20166C" w14:textId="575B6CFE" w:rsidR="00904957" w:rsidRPr="004710A1" w:rsidRDefault="536FBA77" w:rsidP="593390D5">
            <w:pPr>
              <w:rPr>
                <w:rFonts w:ascii="Montserrat" w:hAnsi="Montserrat"/>
                <w:sz w:val="20"/>
                <w:szCs w:val="20"/>
              </w:rPr>
            </w:pPr>
            <w:r w:rsidRPr="004710A1">
              <w:rPr>
                <w:rFonts w:ascii="Montserrat" w:hAnsi="Montserrat"/>
                <w:noProof/>
                <w:sz w:val="20"/>
                <w:szCs w:val="20"/>
              </w:rPr>
              <w:drawing>
                <wp:inline distT="0" distB="0" distL="0" distR="0" wp14:anchorId="3086FBF6" wp14:editId="72286FAF">
                  <wp:extent cx="1190625" cy="1587500"/>
                  <wp:effectExtent l="0" t="0" r="0" b="0"/>
                  <wp:docPr id="5585775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90906" name=""/>
                          <pic:cNvPicPr/>
                        </pic:nvPicPr>
                        <pic:blipFill>
                          <a:blip r:embed="rId11">
                            <a:extLst>
                              <a:ext uri="{28A0092B-C50C-407E-A947-70E740481C1C}">
                                <a14:useLocalDpi xmlns:a14="http://schemas.microsoft.com/office/drawing/2010/main"/>
                              </a:ext>
                            </a:extLst>
                          </a:blip>
                          <a:stretch>
                            <a:fillRect/>
                          </a:stretch>
                        </pic:blipFill>
                        <pic:spPr>
                          <a:xfrm>
                            <a:off x="0" y="0"/>
                            <a:ext cx="1190625" cy="1587500"/>
                          </a:xfrm>
                          <a:prstGeom prst="rect">
                            <a:avLst/>
                          </a:prstGeom>
                        </pic:spPr>
                      </pic:pic>
                    </a:graphicData>
                  </a:graphic>
                </wp:inline>
              </w:drawing>
            </w:r>
          </w:p>
        </w:tc>
      </w:tr>
      <w:tr w:rsidR="00CB149E" w:rsidRPr="004710A1" w14:paraId="09B0E0EC" w14:textId="77777777" w:rsidTr="00D96170">
        <w:trPr>
          <w:trHeight w:val="1830"/>
        </w:trPr>
        <w:tc>
          <w:tcPr>
            <w:tcW w:w="2340" w:type="dxa"/>
          </w:tcPr>
          <w:p w14:paraId="6803CB67" w14:textId="2B607E2F" w:rsidR="00CB149E" w:rsidRPr="004710A1" w:rsidRDefault="00D31C4C" w:rsidP="00B03CFE">
            <w:pPr>
              <w:rPr>
                <w:rFonts w:ascii="Montserrat" w:hAnsi="Montserrat" w:cs="Arial"/>
                <w:b/>
                <w:bCs/>
                <w:sz w:val="20"/>
                <w:szCs w:val="20"/>
              </w:rPr>
            </w:pPr>
            <w:r w:rsidRPr="004710A1">
              <w:rPr>
                <w:rFonts w:ascii="Montserrat" w:hAnsi="Montserrat" w:cs="Arial"/>
                <w:b/>
                <w:bCs/>
                <w:sz w:val="20"/>
                <w:szCs w:val="20"/>
              </w:rPr>
              <w:t>Facebook/Instagram</w:t>
            </w:r>
          </w:p>
        </w:tc>
        <w:tc>
          <w:tcPr>
            <w:tcW w:w="8234" w:type="dxa"/>
          </w:tcPr>
          <w:p w14:paraId="15CD6D35" w14:textId="1DC09A24" w:rsidR="00CB149E" w:rsidRPr="004710A1" w:rsidRDefault="200475C6"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 xml:space="preserve">Fresh milk doesn’t have to travel far — most milk served in schools or sold in grocery stores arrives just </w:t>
            </w:r>
            <w:r w:rsidRPr="004710A1">
              <w:rPr>
                <w:rFonts w:ascii="Montserrat" w:eastAsia="Aptos" w:hAnsi="Montserrat" w:cs="Aptos"/>
                <w:i/>
                <w:iCs/>
                <w:color w:val="000000" w:themeColor="text1"/>
                <w:sz w:val="20"/>
                <w:szCs w:val="20"/>
              </w:rPr>
              <w:t>days</w:t>
            </w:r>
            <w:r w:rsidRPr="004710A1">
              <w:rPr>
                <w:rFonts w:ascii="Montserrat" w:eastAsia="Aptos" w:hAnsi="Montserrat" w:cs="Aptos"/>
                <w:color w:val="000000" w:themeColor="text1"/>
                <w:sz w:val="20"/>
                <w:szCs w:val="20"/>
              </w:rPr>
              <w:t xml:space="preserve"> after leaving the farm. </w:t>
            </w:r>
            <w:r w:rsidRPr="004710A1">
              <w:rPr>
                <w:rFonts w:ascii="Segoe UI Emoji" w:eastAsia="Aptos" w:hAnsi="Segoe UI Emoji" w:cs="Segoe UI Emoji"/>
                <w:color w:val="000000" w:themeColor="text1"/>
                <w:sz w:val="20"/>
                <w:szCs w:val="20"/>
              </w:rPr>
              <w:t>🥛</w:t>
            </w:r>
          </w:p>
          <w:p w14:paraId="7807FF6A" w14:textId="77777777" w:rsidR="004710A1" w:rsidRDefault="200475C6"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That quick turnaround helps keep it cold, safe, and packed with nutrients kids need to grow and thrive.</w:t>
            </w:r>
            <w:r w:rsidR="3258E1DA" w:rsidRPr="004710A1">
              <w:rPr>
                <w:rFonts w:ascii="Montserrat" w:eastAsia="Aptos" w:hAnsi="Montserrat" w:cs="Aptos"/>
                <w:color w:val="000000" w:themeColor="text1"/>
                <w:sz w:val="20"/>
                <w:szCs w:val="20"/>
              </w:rPr>
              <w:t xml:space="preserve"> </w:t>
            </w:r>
          </w:p>
          <w:p w14:paraId="0C1F3C95" w14:textId="70C60703" w:rsidR="00CB149E" w:rsidRPr="004710A1" w:rsidRDefault="200475C6"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A great reminder of how local farms and food systems work together to support healthy communities.</w:t>
            </w:r>
          </w:p>
          <w:p w14:paraId="749F11B2" w14:textId="753E34E3" w:rsidR="00CB149E" w:rsidRPr="004710A1" w:rsidRDefault="200475C6"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#WorldSchoolMilkDay #FarmToSchool #DairyAgLiteracy</w:t>
            </w:r>
          </w:p>
        </w:tc>
        <w:tc>
          <w:tcPr>
            <w:tcW w:w="2494" w:type="dxa"/>
          </w:tcPr>
          <w:p w14:paraId="1576CD5B" w14:textId="07F28176" w:rsidR="00CB149E" w:rsidRPr="004710A1" w:rsidRDefault="6D003695" w:rsidP="593390D5">
            <w:pPr>
              <w:rPr>
                <w:rFonts w:ascii="Montserrat" w:hAnsi="Montserrat"/>
                <w:b/>
                <w:bCs/>
                <w:sz w:val="20"/>
                <w:szCs w:val="20"/>
              </w:rPr>
            </w:pPr>
            <w:r w:rsidRPr="004710A1">
              <w:rPr>
                <w:rFonts w:ascii="Montserrat" w:hAnsi="Montserrat"/>
                <w:noProof/>
                <w:sz w:val="20"/>
                <w:szCs w:val="20"/>
              </w:rPr>
              <w:drawing>
                <wp:inline distT="0" distB="0" distL="0" distR="0" wp14:anchorId="1063135F" wp14:editId="5618C496">
                  <wp:extent cx="1328738" cy="1771650"/>
                  <wp:effectExtent l="0" t="0" r="0" b="0"/>
                  <wp:docPr id="5495938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593803" name=""/>
                          <pic:cNvPicPr/>
                        </pic:nvPicPr>
                        <pic:blipFill>
                          <a:blip r:embed="rId12">
                            <a:extLst>
                              <a:ext uri="{28A0092B-C50C-407E-A947-70E740481C1C}">
                                <a14:useLocalDpi xmlns:a14="http://schemas.microsoft.com/office/drawing/2010/main"/>
                              </a:ext>
                            </a:extLst>
                          </a:blip>
                          <a:stretch>
                            <a:fillRect/>
                          </a:stretch>
                        </pic:blipFill>
                        <pic:spPr>
                          <a:xfrm>
                            <a:off x="0" y="0"/>
                            <a:ext cx="1328738" cy="1771650"/>
                          </a:xfrm>
                          <a:prstGeom prst="rect">
                            <a:avLst/>
                          </a:prstGeom>
                        </pic:spPr>
                      </pic:pic>
                    </a:graphicData>
                  </a:graphic>
                </wp:inline>
              </w:drawing>
            </w:r>
          </w:p>
        </w:tc>
      </w:tr>
      <w:tr w:rsidR="00D31C4C" w:rsidRPr="004710A1" w14:paraId="3C840D32" w14:textId="77777777" w:rsidTr="00D96170">
        <w:tc>
          <w:tcPr>
            <w:tcW w:w="2340" w:type="dxa"/>
          </w:tcPr>
          <w:p w14:paraId="1649EB14" w14:textId="6964C0A6" w:rsidR="00D31C4C" w:rsidRPr="004710A1" w:rsidRDefault="00D31C4C" w:rsidP="238B73F9">
            <w:pPr>
              <w:rPr>
                <w:rFonts w:ascii="Montserrat" w:hAnsi="Montserrat" w:cs="Arial"/>
                <w:b/>
                <w:bCs/>
                <w:sz w:val="20"/>
                <w:szCs w:val="20"/>
              </w:rPr>
            </w:pPr>
            <w:r w:rsidRPr="004710A1">
              <w:rPr>
                <w:rFonts w:ascii="Montserrat" w:hAnsi="Montserrat" w:cs="Arial"/>
                <w:b/>
                <w:bCs/>
                <w:sz w:val="20"/>
                <w:szCs w:val="20"/>
              </w:rPr>
              <w:lastRenderedPageBreak/>
              <w:t>Facebook/Instagram</w:t>
            </w:r>
          </w:p>
          <w:p w14:paraId="50C32BDA" w14:textId="2C052CAA" w:rsidR="00D31C4C" w:rsidRPr="004710A1" w:rsidRDefault="00D31C4C" w:rsidP="00B03CFE">
            <w:pPr>
              <w:rPr>
                <w:rFonts w:ascii="Montserrat" w:hAnsi="Montserrat" w:cs="Arial"/>
                <w:sz w:val="20"/>
                <w:szCs w:val="20"/>
              </w:rPr>
            </w:pPr>
          </w:p>
        </w:tc>
        <w:tc>
          <w:tcPr>
            <w:tcW w:w="8234" w:type="dxa"/>
          </w:tcPr>
          <w:p w14:paraId="63323852" w14:textId="0B099076" w:rsidR="00D31C4C" w:rsidRPr="004710A1" w:rsidRDefault="0C85EC32"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 xml:space="preserve">Every school day, California students have access to healthy meals — including milk — at no cost. </w:t>
            </w:r>
            <w:r w:rsidRPr="004710A1">
              <w:rPr>
                <w:rFonts w:ascii="Segoe UI Emoji" w:eastAsia="Aptos" w:hAnsi="Segoe UI Emoji" w:cs="Segoe UI Emoji"/>
                <w:color w:val="000000" w:themeColor="text1"/>
                <w:sz w:val="20"/>
                <w:szCs w:val="20"/>
              </w:rPr>
              <w:t>🥛🍎</w:t>
            </w:r>
          </w:p>
          <w:p w14:paraId="2A4CC80A" w14:textId="19849429" w:rsidR="00D31C4C" w:rsidRPr="004710A1" w:rsidRDefault="0C85EC32"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 xml:space="preserve">Thanks to California’s universal school meal program, students can count on breakfast and lunch options that support their health, learning and well-being. It’s a powerful step toward nutrition </w:t>
            </w:r>
            <w:proofErr w:type="gramStart"/>
            <w:r w:rsidRPr="004710A1">
              <w:rPr>
                <w:rFonts w:ascii="Montserrat" w:eastAsia="Aptos" w:hAnsi="Montserrat" w:cs="Aptos"/>
                <w:color w:val="000000" w:themeColor="text1"/>
                <w:sz w:val="20"/>
                <w:szCs w:val="20"/>
              </w:rPr>
              <w:t>equity</w:t>
            </w:r>
            <w:proofErr w:type="gramEnd"/>
            <w:r w:rsidRPr="004710A1">
              <w:rPr>
                <w:rFonts w:ascii="Montserrat" w:eastAsia="Aptos" w:hAnsi="Montserrat" w:cs="Aptos"/>
                <w:color w:val="000000" w:themeColor="text1"/>
                <w:sz w:val="20"/>
                <w:szCs w:val="20"/>
              </w:rPr>
              <w:t xml:space="preserve"> and academic success.</w:t>
            </w:r>
          </w:p>
          <w:p w14:paraId="6A762ED2" w14:textId="652F60CF" w:rsidR="00D31C4C" w:rsidRPr="004710A1" w:rsidRDefault="0C85EC32" w:rsidP="451A02B7">
            <w:pPr>
              <w:spacing w:before="240" w:after="240"/>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#WorldSchoolMilkDay #SchoolMealsForAll #NutritionEducation</w:t>
            </w:r>
          </w:p>
        </w:tc>
        <w:tc>
          <w:tcPr>
            <w:tcW w:w="2494" w:type="dxa"/>
          </w:tcPr>
          <w:p w14:paraId="52EF2C51" w14:textId="7DB34696" w:rsidR="00D31C4C" w:rsidRPr="004710A1" w:rsidRDefault="3A947381" w:rsidP="593390D5">
            <w:pPr>
              <w:rPr>
                <w:rFonts w:ascii="Montserrat" w:hAnsi="Montserrat"/>
                <w:b/>
                <w:bCs/>
                <w:sz w:val="20"/>
                <w:szCs w:val="20"/>
              </w:rPr>
            </w:pPr>
            <w:r w:rsidRPr="004710A1">
              <w:rPr>
                <w:rFonts w:ascii="Montserrat" w:hAnsi="Montserrat"/>
                <w:noProof/>
                <w:sz w:val="20"/>
                <w:szCs w:val="20"/>
              </w:rPr>
              <w:drawing>
                <wp:inline distT="0" distB="0" distL="0" distR="0" wp14:anchorId="4D524B5C" wp14:editId="5627ED08">
                  <wp:extent cx="1371600" cy="1828800"/>
                  <wp:effectExtent l="0" t="0" r="0" b="0"/>
                  <wp:docPr id="20755116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11639" name=""/>
                          <pic:cNvPicPr/>
                        </pic:nvPicPr>
                        <pic:blipFill>
                          <a:blip r:embed="rId13">
                            <a:extLst>
                              <a:ext uri="{28A0092B-C50C-407E-A947-70E740481C1C}">
                                <a14:useLocalDpi xmlns:a14="http://schemas.microsoft.com/office/drawing/2010/main"/>
                              </a:ext>
                            </a:extLst>
                          </a:blip>
                          <a:stretch>
                            <a:fillRect/>
                          </a:stretch>
                        </pic:blipFill>
                        <pic:spPr>
                          <a:xfrm>
                            <a:off x="0" y="0"/>
                            <a:ext cx="1371600" cy="1828800"/>
                          </a:xfrm>
                          <a:prstGeom prst="rect">
                            <a:avLst/>
                          </a:prstGeom>
                        </pic:spPr>
                      </pic:pic>
                    </a:graphicData>
                  </a:graphic>
                </wp:inline>
              </w:drawing>
            </w:r>
          </w:p>
        </w:tc>
      </w:tr>
      <w:tr w:rsidR="451A02B7" w:rsidRPr="004710A1" w14:paraId="5339BFFE" w14:textId="77777777" w:rsidTr="00D96170">
        <w:trPr>
          <w:trHeight w:val="300"/>
        </w:trPr>
        <w:tc>
          <w:tcPr>
            <w:tcW w:w="2340" w:type="dxa"/>
          </w:tcPr>
          <w:p w14:paraId="5CD3E846" w14:textId="574E716E" w:rsidR="451A02B7" w:rsidRPr="004710A1" w:rsidRDefault="451A02B7">
            <w:pPr>
              <w:rPr>
                <w:rFonts w:ascii="Montserrat" w:hAnsi="Montserrat"/>
                <w:b/>
                <w:bCs/>
                <w:sz w:val="20"/>
                <w:szCs w:val="20"/>
              </w:rPr>
            </w:pPr>
            <w:r w:rsidRPr="004710A1">
              <w:rPr>
                <w:rFonts w:ascii="Montserrat" w:hAnsi="Montserrat" w:cs="Arial"/>
                <w:b/>
                <w:bCs/>
                <w:sz w:val="20"/>
                <w:szCs w:val="20"/>
              </w:rPr>
              <w:t>Facebook/Instagram</w:t>
            </w:r>
          </w:p>
        </w:tc>
        <w:tc>
          <w:tcPr>
            <w:tcW w:w="8234" w:type="dxa"/>
          </w:tcPr>
          <w:p w14:paraId="5E42EE30" w14:textId="4A4994A1" w:rsidR="451A02B7" w:rsidRPr="004710A1" w:rsidRDefault="451A02B7">
            <w:pPr>
              <w:rPr>
                <w:rFonts w:ascii="Montserrat" w:hAnsi="Montserrat"/>
                <w:sz w:val="20"/>
                <w:szCs w:val="20"/>
              </w:rPr>
            </w:pPr>
            <w:r w:rsidRPr="004710A1">
              <w:rPr>
                <w:rFonts w:ascii="Montserrat" w:hAnsi="Montserrat"/>
                <w:sz w:val="20"/>
                <w:szCs w:val="20"/>
              </w:rPr>
              <w:t xml:space="preserve">Raise a carton and celebrate #WorldSchoolMilkDay! </w:t>
            </w:r>
            <w:r w:rsidRPr="004710A1">
              <w:rPr>
                <w:rFonts w:ascii="Segoe UI Emoji" w:hAnsi="Segoe UI Emoji" w:cs="Segoe UI Emoji"/>
                <w:sz w:val="20"/>
                <w:szCs w:val="20"/>
              </w:rPr>
              <w:t>🥛</w:t>
            </w:r>
            <w:r w:rsidRPr="004710A1">
              <w:rPr>
                <w:rFonts w:ascii="Montserrat" w:hAnsi="Montserrat"/>
                <w:sz w:val="20"/>
                <w:szCs w:val="20"/>
              </w:rPr>
              <w:t xml:space="preserve"> #DYK milk fuels learning? Milk provides students’ bodies with calcium, vitamin D and protein, giving them the nutrition they need to learn, play and thrive! Share your celebration photos using </w:t>
            </w:r>
          </w:p>
          <w:p w14:paraId="3EA6F857" w14:textId="520E1AF0" w:rsidR="451A02B7" w:rsidRPr="004710A1" w:rsidRDefault="451A02B7">
            <w:pPr>
              <w:rPr>
                <w:rFonts w:ascii="Montserrat" w:hAnsi="Montserrat"/>
                <w:sz w:val="20"/>
                <w:szCs w:val="20"/>
              </w:rPr>
            </w:pPr>
            <w:r w:rsidRPr="004710A1">
              <w:rPr>
                <w:rFonts w:ascii="Montserrat" w:hAnsi="Montserrat"/>
                <w:sz w:val="20"/>
                <w:szCs w:val="20"/>
              </w:rPr>
              <w:t xml:space="preserve">#SchoolMilkShoutout and </w:t>
            </w:r>
            <w:proofErr w:type="gramStart"/>
            <w:r w:rsidRPr="004710A1">
              <w:rPr>
                <w:rFonts w:ascii="Montserrat" w:hAnsi="Montserrat"/>
                <w:sz w:val="20"/>
                <w:szCs w:val="20"/>
              </w:rPr>
              <w:t>tag @</w:t>
            </w:r>
            <w:proofErr w:type="gramEnd"/>
            <w:r w:rsidRPr="004710A1">
              <w:rPr>
                <w:rFonts w:ascii="Montserrat" w:hAnsi="Montserrat"/>
                <w:sz w:val="20"/>
                <w:szCs w:val="20"/>
              </w:rPr>
              <w:t>DairyCouncilofCA to join the fun!</w:t>
            </w:r>
          </w:p>
          <w:p w14:paraId="59353828" w14:textId="42CA0459" w:rsidR="7FA8CF11" w:rsidRPr="004710A1" w:rsidRDefault="7FA8CF11" w:rsidP="451A02B7">
            <w:pPr>
              <w:rPr>
                <w:rFonts w:ascii="Montserrat" w:eastAsia="Aptos" w:hAnsi="Montserrat" w:cs="Aptos"/>
                <w:color w:val="000000" w:themeColor="text1"/>
                <w:sz w:val="20"/>
                <w:szCs w:val="20"/>
              </w:rPr>
            </w:pPr>
            <w:r w:rsidRPr="004710A1">
              <w:rPr>
                <w:rFonts w:ascii="Montserrat" w:eastAsia="Aptos" w:hAnsi="Montserrat" w:cs="Aptos"/>
                <w:color w:val="000000" w:themeColor="text1"/>
                <w:sz w:val="20"/>
                <w:szCs w:val="20"/>
              </w:rPr>
              <w:t>#WorldSchoolMilkDay #MilkShoutout</w:t>
            </w:r>
          </w:p>
        </w:tc>
        <w:tc>
          <w:tcPr>
            <w:tcW w:w="2494" w:type="dxa"/>
          </w:tcPr>
          <w:p w14:paraId="6156B24A" w14:textId="5B6FC6D0" w:rsidR="451A02B7" w:rsidRPr="004710A1" w:rsidRDefault="451A02B7">
            <w:pPr>
              <w:rPr>
                <w:rFonts w:ascii="Montserrat" w:hAnsi="Montserrat"/>
                <w:sz w:val="20"/>
                <w:szCs w:val="20"/>
              </w:rPr>
            </w:pPr>
            <w:r w:rsidRPr="004710A1">
              <w:rPr>
                <w:rFonts w:ascii="Montserrat" w:hAnsi="Montserrat"/>
                <w:noProof/>
                <w:sz w:val="20"/>
                <w:szCs w:val="20"/>
              </w:rPr>
              <w:drawing>
                <wp:inline distT="0" distB="0" distL="0" distR="0" wp14:anchorId="410F4FF1" wp14:editId="1FFCC770">
                  <wp:extent cx="1171575" cy="1562100"/>
                  <wp:effectExtent l="0" t="0" r="0" b="0"/>
                  <wp:docPr id="14122652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0054" name=""/>
                          <pic:cNvPicPr/>
                        </pic:nvPicPr>
                        <pic:blipFill>
                          <a:blip r:embed="rId14">
                            <a:extLst>
                              <a:ext uri="{28A0092B-C50C-407E-A947-70E740481C1C}">
                                <a14:useLocalDpi xmlns:a14="http://schemas.microsoft.com/office/drawing/2010/main"/>
                              </a:ext>
                            </a:extLst>
                          </a:blip>
                          <a:stretch>
                            <a:fillRect/>
                          </a:stretch>
                        </pic:blipFill>
                        <pic:spPr>
                          <a:xfrm>
                            <a:off x="0" y="0"/>
                            <a:ext cx="1171575" cy="1562100"/>
                          </a:xfrm>
                          <a:prstGeom prst="rect">
                            <a:avLst/>
                          </a:prstGeom>
                        </pic:spPr>
                      </pic:pic>
                    </a:graphicData>
                  </a:graphic>
                </wp:inline>
              </w:drawing>
            </w:r>
          </w:p>
        </w:tc>
      </w:tr>
    </w:tbl>
    <w:p w14:paraId="25E7491C" w14:textId="7ECC70BB" w:rsidR="00472FC0" w:rsidRPr="004710A1" w:rsidRDefault="00472FC0" w:rsidP="00B03CFE">
      <w:pPr>
        <w:rPr>
          <w:rFonts w:ascii="Montserrat" w:hAnsi="Montserrat"/>
          <w:b/>
          <w:sz w:val="20"/>
          <w:szCs w:val="20"/>
        </w:rPr>
      </w:pPr>
    </w:p>
    <w:p w14:paraId="7B864E70" w14:textId="31915776" w:rsidR="005105E6" w:rsidRPr="004710A1" w:rsidRDefault="005105E6" w:rsidP="008463D6">
      <w:pPr>
        <w:rPr>
          <w:rFonts w:ascii="Montserrat" w:hAnsi="Montserrat"/>
          <w:sz w:val="20"/>
          <w:szCs w:val="20"/>
        </w:rPr>
      </w:pPr>
    </w:p>
    <w:sectPr w:rsidR="005105E6" w:rsidRPr="004710A1" w:rsidSect="00274D54">
      <w:headerReference w:type="default" r:id="rId15"/>
      <w:footerReference w:type="default" r:id="rId16"/>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E5BD6" w14:textId="77777777" w:rsidR="00157978" w:rsidRDefault="00157978" w:rsidP="008769B4">
      <w:pPr>
        <w:spacing w:after="0" w:line="240" w:lineRule="auto"/>
      </w:pPr>
      <w:r>
        <w:separator/>
      </w:r>
    </w:p>
  </w:endnote>
  <w:endnote w:type="continuationSeparator" w:id="0">
    <w:p w14:paraId="6B515F6E" w14:textId="77777777" w:rsidR="00157978" w:rsidRDefault="00157978" w:rsidP="008769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ontserrat">
    <w:panose1 w:val="00000000000000000000"/>
    <w:charset w:val="00"/>
    <w:family w:val="auto"/>
    <w:pitch w:val="variable"/>
    <w:sig w:usb0="A00002FF" w:usb1="4000207B" w:usb2="00000000" w:usb3="00000000" w:csb0="00000197" w:csb1="00000000"/>
  </w:font>
  <w:font w:name="Segoe UI Emoji">
    <w:panose1 w:val="020B0502040204020203"/>
    <w:charset w:val="00"/>
    <w:family w:val="swiss"/>
    <w:pitch w:val="variable"/>
    <w:sig w:usb0="00000003" w:usb1="02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gridCol w:w="4320"/>
    </w:tblGrid>
    <w:tr w:rsidR="00D96170" w14:paraId="08B27626" w14:textId="60A76D58" w:rsidTr="00D96170">
      <w:trPr>
        <w:trHeight w:val="300"/>
      </w:trPr>
      <w:tc>
        <w:tcPr>
          <w:tcW w:w="4320" w:type="dxa"/>
        </w:tcPr>
        <w:p w14:paraId="2BFEA92B" w14:textId="4EADC0DC" w:rsidR="00D96170" w:rsidRDefault="00D96170" w:rsidP="451A02B7">
          <w:pPr>
            <w:pStyle w:val="Header"/>
            <w:ind w:left="-115"/>
          </w:pPr>
        </w:p>
      </w:tc>
      <w:tc>
        <w:tcPr>
          <w:tcW w:w="4320" w:type="dxa"/>
        </w:tcPr>
        <w:p w14:paraId="3AD39631" w14:textId="2CC594F5" w:rsidR="00D96170" w:rsidRDefault="00D96170" w:rsidP="451A02B7">
          <w:pPr>
            <w:pStyle w:val="Header"/>
            <w:jc w:val="center"/>
          </w:pPr>
        </w:p>
      </w:tc>
      <w:tc>
        <w:tcPr>
          <w:tcW w:w="4320" w:type="dxa"/>
        </w:tcPr>
        <w:p w14:paraId="177D073E" w14:textId="0EF027D2" w:rsidR="00D96170" w:rsidRDefault="00D96170" w:rsidP="451A02B7">
          <w:pPr>
            <w:pStyle w:val="Header"/>
            <w:ind w:right="-115"/>
            <w:jc w:val="right"/>
          </w:pPr>
        </w:p>
      </w:tc>
      <w:tc>
        <w:tcPr>
          <w:tcW w:w="4320" w:type="dxa"/>
        </w:tcPr>
        <w:p w14:paraId="121ABF49" w14:textId="77777777" w:rsidR="00D96170" w:rsidRDefault="00D96170" w:rsidP="451A02B7">
          <w:pPr>
            <w:pStyle w:val="Header"/>
            <w:ind w:right="-115"/>
            <w:jc w:val="right"/>
          </w:pPr>
        </w:p>
      </w:tc>
    </w:tr>
  </w:tbl>
  <w:p w14:paraId="17BEE13D" w14:textId="2E344FDF" w:rsidR="451A02B7" w:rsidRDefault="001243FA" w:rsidP="451A02B7">
    <w:pPr>
      <w:pStyle w:val="Footer"/>
    </w:pPr>
    <w:r>
      <w:rPr>
        <w:noProof/>
      </w:rPr>
      <w:drawing>
        <wp:anchor distT="0" distB="0" distL="114300" distR="114300" simplePos="0" relativeHeight="251658240" behindDoc="1" locked="0" layoutInCell="1" allowOverlap="1" wp14:anchorId="71E276C3" wp14:editId="3C502CAE">
          <wp:simplePos x="0" y="0"/>
          <wp:positionH relativeFrom="margin">
            <wp:align>center</wp:align>
          </wp:positionH>
          <wp:positionV relativeFrom="paragraph">
            <wp:posOffset>-610235</wp:posOffset>
          </wp:positionV>
          <wp:extent cx="853792" cy="685800"/>
          <wp:effectExtent l="0" t="0" r="3810" b="0"/>
          <wp:wrapNone/>
          <wp:docPr id="9042923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92342" name=""/>
                  <pic:cNvPicPr/>
                </pic:nvPicPr>
                <pic:blipFill>
                  <a:blip r:embed="rId1">
                    <a:extLst>
                      <a:ext uri="{28A0092B-C50C-407E-A947-70E740481C1C}">
                        <a14:useLocalDpi xmlns:a14="http://schemas.microsoft.com/office/drawing/2010/main"/>
                      </a:ext>
                    </a:extLst>
                  </a:blip>
                  <a:stretch>
                    <a:fillRect/>
                  </a:stretch>
                </pic:blipFill>
                <pic:spPr>
                  <a:xfrm>
                    <a:off x="0" y="0"/>
                    <a:ext cx="853792" cy="6858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D67AD" w14:textId="77777777" w:rsidR="00157978" w:rsidRDefault="00157978" w:rsidP="008769B4">
      <w:pPr>
        <w:spacing w:after="0" w:line="240" w:lineRule="auto"/>
      </w:pPr>
      <w:r>
        <w:separator/>
      </w:r>
    </w:p>
  </w:footnote>
  <w:footnote w:type="continuationSeparator" w:id="0">
    <w:p w14:paraId="0A9EA69D" w14:textId="77777777" w:rsidR="00157978" w:rsidRDefault="00157978" w:rsidP="008769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E5B7" w14:textId="56B061EB" w:rsidR="008769B4" w:rsidRPr="008769B4" w:rsidRDefault="451A02B7" w:rsidP="451A02B7">
    <w:pPr>
      <w:jc w:val="center"/>
      <w:rPr>
        <w:b/>
        <w:bCs/>
        <w:sz w:val="24"/>
        <w:szCs w:val="24"/>
      </w:rPr>
    </w:pPr>
    <w:r w:rsidRPr="451A02B7">
      <w:rPr>
        <w:b/>
        <w:bCs/>
        <w:sz w:val="24"/>
        <w:szCs w:val="24"/>
      </w:rPr>
      <w:t>Dairy Council of California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45410"/>
    <w:multiLevelType w:val="hybridMultilevel"/>
    <w:tmpl w:val="07E2D5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531AE3"/>
    <w:multiLevelType w:val="hybridMultilevel"/>
    <w:tmpl w:val="5D563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5703EA"/>
    <w:multiLevelType w:val="hybridMultilevel"/>
    <w:tmpl w:val="BAFE2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57761AA"/>
    <w:multiLevelType w:val="hybridMultilevel"/>
    <w:tmpl w:val="E0107C6C"/>
    <w:lvl w:ilvl="0" w:tplc="C3763826">
      <w:start w:val="1"/>
      <w:numFmt w:val="decimal"/>
      <w:lvlText w:val="%1."/>
      <w:lvlJc w:val="left"/>
      <w:pPr>
        <w:ind w:left="720" w:hanging="360"/>
      </w:pPr>
    </w:lvl>
    <w:lvl w:ilvl="1" w:tplc="5F18A57C">
      <w:start w:val="1"/>
      <w:numFmt w:val="lowerLetter"/>
      <w:lvlText w:val="%2."/>
      <w:lvlJc w:val="left"/>
      <w:pPr>
        <w:ind w:left="1440" w:hanging="360"/>
      </w:pPr>
    </w:lvl>
    <w:lvl w:ilvl="2" w:tplc="33A0F9AE">
      <w:start w:val="1"/>
      <w:numFmt w:val="lowerRoman"/>
      <w:lvlText w:val="%3."/>
      <w:lvlJc w:val="right"/>
      <w:pPr>
        <w:ind w:left="2160" w:hanging="180"/>
      </w:pPr>
    </w:lvl>
    <w:lvl w:ilvl="3" w:tplc="1C067384">
      <w:start w:val="1"/>
      <w:numFmt w:val="decimal"/>
      <w:lvlText w:val="%4."/>
      <w:lvlJc w:val="left"/>
      <w:pPr>
        <w:ind w:left="2880" w:hanging="360"/>
      </w:pPr>
    </w:lvl>
    <w:lvl w:ilvl="4" w:tplc="047A1AEE">
      <w:start w:val="1"/>
      <w:numFmt w:val="lowerLetter"/>
      <w:lvlText w:val="%5."/>
      <w:lvlJc w:val="left"/>
      <w:pPr>
        <w:ind w:left="3600" w:hanging="360"/>
      </w:pPr>
    </w:lvl>
    <w:lvl w:ilvl="5" w:tplc="8800E138">
      <w:start w:val="1"/>
      <w:numFmt w:val="lowerRoman"/>
      <w:lvlText w:val="%6."/>
      <w:lvlJc w:val="right"/>
      <w:pPr>
        <w:ind w:left="4320" w:hanging="180"/>
      </w:pPr>
    </w:lvl>
    <w:lvl w:ilvl="6" w:tplc="DE727206">
      <w:start w:val="1"/>
      <w:numFmt w:val="decimal"/>
      <w:lvlText w:val="%7."/>
      <w:lvlJc w:val="left"/>
      <w:pPr>
        <w:ind w:left="5040" w:hanging="360"/>
      </w:pPr>
    </w:lvl>
    <w:lvl w:ilvl="7" w:tplc="C1987126">
      <w:start w:val="1"/>
      <w:numFmt w:val="lowerLetter"/>
      <w:lvlText w:val="%8."/>
      <w:lvlJc w:val="left"/>
      <w:pPr>
        <w:ind w:left="5760" w:hanging="360"/>
      </w:pPr>
    </w:lvl>
    <w:lvl w:ilvl="8" w:tplc="4D5E818A">
      <w:start w:val="1"/>
      <w:numFmt w:val="lowerRoman"/>
      <w:lvlText w:val="%9."/>
      <w:lvlJc w:val="right"/>
      <w:pPr>
        <w:ind w:left="6480" w:hanging="180"/>
      </w:pPr>
    </w:lvl>
  </w:abstractNum>
  <w:num w:numId="1" w16cid:durableId="377826418">
    <w:abstractNumId w:val="3"/>
  </w:num>
  <w:num w:numId="2" w16cid:durableId="666633961">
    <w:abstractNumId w:val="2"/>
  </w:num>
  <w:num w:numId="3" w16cid:durableId="347024097">
    <w:abstractNumId w:val="1"/>
  </w:num>
  <w:num w:numId="4" w16cid:durableId="7576766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63D6"/>
    <w:rsid w:val="00000FBB"/>
    <w:rsid w:val="000205E6"/>
    <w:rsid w:val="00075197"/>
    <w:rsid w:val="000861CC"/>
    <w:rsid w:val="00096B0D"/>
    <w:rsid w:val="000A5D5E"/>
    <w:rsid w:val="000B47C2"/>
    <w:rsid w:val="000D2036"/>
    <w:rsid w:val="00111315"/>
    <w:rsid w:val="001243FA"/>
    <w:rsid w:val="001550B6"/>
    <w:rsid w:val="00157978"/>
    <w:rsid w:val="001728CC"/>
    <w:rsid w:val="00173EA0"/>
    <w:rsid w:val="00176AC9"/>
    <w:rsid w:val="0018010A"/>
    <w:rsid w:val="00185DF4"/>
    <w:rsid w:val="001C64BB"/>
    <w:rsid w:val="001E66AB"/>
    <w:rsid w:val="001F3562"/>
    <w:rsid w:val="00203FB3"/>
    <w:rsid w:val="00254AD2"/>
    <w:rsid w:val="002653A4"/>
    <w:rsid w:val="00271CFF"/>
    <w:rsid w:val="00274D54"/>
    <w:rsid w:val="00283D47"/>
    <w:rsid w:val="00292721"/>
    <w:rsid w:val="002B736B"/>
    <w:rsid w:val="002D7DD1"/>
    <w:rsid w:val="002E5050"/>
    <w:rsid w:val="002F5276"/>
    <w:rsid w:val="00321443"/>
    <w:rsid w:val="003267FA"/>
    <w:rsid w:val="00333A75"/>
    <w:rsid w:val="003B6A98"/>
    <w:rsid w:val="003C0436"/>
    <w:rsid w:val="003D7259"/>
    <w:rsid w:val="003D7481"/>
    <w:rsid w:val="00423FD1"/>
    <w:rsid w:val="004710A1"/>
    <w:rsid w:val="00472FC0"/>
    <w:rsid w:val="0047424A"/>
    <w:rsid w:val="004746CB"/>
    <w:rsid w:val="004774C3"/>
    <w:rsid w:val="004A1C60"/>
    <w:rsid w:val="004A4697"/>
    <w:rsid w:val="004A73CE"/>
    <w:rsid w:val="004F1B9A"/>
    <w:rsid w:val="005105E6"/>
    <w:rsid w:val="00530E6B"/>
    <w:rsid w:val="005334CB"/>
    <w:rsid w:val="0053547E"/>
    <w:rsid w:val="00546B25"/>
    <w:rsid w:val="0057282A"/>
    <w:rsid w:val="005734EB"/>
    <w:rsid w:val="00575DBB"/>
    <w:rsid w:val="005A3F53"/>
    <w:rsid w:val="005A4F2F"/>
    <w:rsid w:val="005A51AA"/>
    <w:rsid w:val="005C4A19"/>
    <w:rsid w:val="005D54D5"/>
    <w:rsid w:val="005E4F91"/>
    <w:rsid w:val="00600AF9"/>
    <w:rsid w:val="00601DFB"/>
    <w:rsid w:val="00604094"/>
    <w:rsid w:val="00604618"/>
    <w:rsid w:val="006322D9"/>
    <w:rsid w:val="00634BB7"/>
    <w:rsid w:val="00651E79"/>
    <w:rsid w:val="006618D9"/>
    <w:rsid w:val="00665D1A"/>
    <w:rsid w:val="00665DDF"/>
    <w:rsid w:val="006675DD"/>
    <w:rsid w:val="00673E85"/>
    <w:rsid w:val="00687982"/>
    <w:rsid w:val="006923D4"/>
    <w:rsid w:val="006A30E7"/>
    <w:rsid w:val="006A56BB"/>
    <w:rsid w:val="006B4671"/>
    <w:rsid w:val="006B6548"/>
    <w:rsid w:val="006B7EC4"/>
    <w:rsid w:val="006F5E71"/>
    <w:rsid w:val="00720377"/>
    <w:rsid w:val="00722B1E"/>
    <w:rsid w:val="007262BD"/>
    <w:rsid w:val="007314C4"/>
    <w:rsid w:val="00733A01"/>
    <w:rsid w:val="00745D2E"/>
    <w:rsid w:val="00765A1A"/>
    <w:rsid w:val="00766171"/>
    <w:rsid w:val="00775AA5"/>
    <w:rsid w:val="007806D1"/>
    <w:rsid w:val="007C6803"/>
    <w:rsid w:val="007C7682"/>
    <w:rsid w:val="007D76F5"/>
    <w:rsid w:val="007E2160"/>
    <w:rsid w:val="007E3F32"/>
    <w:rsid w:val="00822BFD"/>
    <w:rsid w:val="008463D6"/>
    <w:rsid w:val="00847DF2"/>
    <w:rsid w:val="00874C5A"/>
    <w:rsid w:val="008769B4"/>
    <w:rsid w:val="008947EB"/>
    <w:rsid w:val="008A5CB2"/>
    <w:rsid w:val="008B1784"/>
    <w:rsid w:val="008C2756"/>
    <w:rsid w:val="008C7FF6"/>
    <w:rsid w:val="008D0D73"/>
    <w:rsid w:val="008D132F"/>
    <w:rsid w:val="008E1429"/>
    <w:rsid w:val="008F5B4D"/>
    <w:rsid w:val="00902CB1"/>
    <w:rsid w:val="00904957"/>
    <w:rsid w:val="00933B89"/>
    <w:rsid w:val="0093628F"/>
    <w:rsid w:val="009416A6"/>
    <w:rsid w:val="0095004E"/>
    <w:rsid w:val="00971E56"/>
    <w:rsid w:val="009736FF"/>
    <w:rsid w:val="00993C22"/>
    <w:rsid w:val="009A29AA"/>
    <w:rsid w:val="009B6E7B"/>
    <w:rsid w:val="009B715A"/>
    <w:rsid w:val="009D24E7"/>
    <w:rsid w:val="009D3CF9"/>
    <w:rsid w:val="009E3C2B"/>
    <w:rsid w:val="009F4AE9"/>
    <w:rsid w:val="009F6423"/>
    <w:rsid w:val="00A0476E"/>
    <w:rsid w:val="00A17F72"/>
    <w:rsid w:val="00A31E31"/>
    <w:rsid w:val="00A354BC"/>
    <w:rsid w:val="00AD7D77"/>
    <w:rsid w:val="00AE5FE5"/>
    <w:rsid w:val="00B03CFE"/>
    <w:rsid w:val="00B22857"/>
    <w:rsid w:val="00B636C4"/>
    <w:rsid w:val="00B7033D"/>
    <w:rsid w:val="00B848BA"/>
    <w:rsid w:val="00BA1C64"/>
    <w:rsid w:val="00BC3206"/>
    <w:rsid w:val="00BF179A"/>
    <w:rsid w:val="00C01C62"/>
    <w:rsid w:val="00C0646A"/>
    <w:rsid w:val="00C16208"/>
    <w:rsid w:val="00C4078C"/>
    <w:rsid w:val="00C44C3C"/>
    <w:rsid w:val="00C805DD"/>
    <w:rsid w:val="00C90676"/>
    <w:rsid w:val="00C94CCC"/>
    <w:rsid w:val="00CB149E"/>
    <w:rsid w:val="00CB1514"/>
    <w:rsid w:val="00CD6227"/>
    <w:rsid w:val="00CE6CCD"/>
    <w:rsid w:val="00CF1AB9"/>
    <w:rsid w:val="00CF41EB"/>
    <w:rsid w:val="00D047E5"/>
    <w:rsid w:val="00D100DC"/>
    <w:rsid w:val="00D103A9"/>
    <w:rsid w:val="00D2170A"/>
    <w:rsid w:val="00D31C4C"/>
    <w:rsid w:val="00D43B1C"/>
    <w:rsid w:val="00D561C6"/>
    <w:rsid w:val="00D628CB"/>
    <w:rsid w:val="00D67897"/>
    <w:rsid w:val="00D71E09"/>
    <w:rsid w:val="00D76211"/>
    <w:rsid w:val="00D85708"/>
    <w:rsid w:val="00D96170"/>
    <w:rsid w:val="00DB0954"/>
    <w:rsid w:val="00DC5264"/>
    <w:rsid w:val="00DC66E5"/>
    <w:rsid w:val="00DE49D1"/>
    <w:rsid w:val="00DF1960"/>
    <w:rsid w:val="00E123B6"/>
    <w:rsid w:val="00E13962"/>
    <w:rsid w:val="00E20624"/>
    <w:rsid w:val="00E20ACC"/>
    <w:rsid w:val="00E363EC"/>
    <w:rsid w:val="00E731BD"/>
    <w:rsid w:val="00E768D4"/>
    <w:rsid w:val="00E824D5"/>
    <w:rsid w:val="00E92912"/>
    <w:rsid w:val="00EE6E4E"/>
    <w:rsid w:val="00EF410B"/>
    <w:rsid w:val="00F04694"/>
    <w:rsid w:val="00F10AAA"/>
    <w:rsid w:val="00F4132D"/>
    <w:rsid w:val="00F532BD"/>
    <w:rsid w:val="00F809E0"/>
    <w:rsid w:val="00F838DF"/>
    <w:rsid w:val="00F906A0"/>
    <w:rsid w:val="00F94C96"/>
    <w:rsid w:val="00FE730C"/>
    <w:rsid w:val="00FE7EE0"/>
    <w:rsid w:val="02152496"/>
    <w:rsid w:val="0C85EC32"/>
    <w:rsid w:val="153A5E39"/>
    <w:rsid w:val="16E75ED8"/>
    <w:rsid w:val="1A0AD47F"/>
    <w:rsid w:val="1C72A185"/>
    <w:rsid w:val="200475C6"/>
    <w:rsid w:val="211A0B46"/>
    <w:rsid w:val="217E4310"/>
    <w:rsid w:val="238B73F9"/>
    <w:rsid w:val="2398550A"/>
    <w:rsid w:val="27858821"/>
    <w:rsid w:val="28078450"/>
    <w:rsid w:val="2A487068"/>
    <w:rsid w:val="2E06BBBD"/>
    <w:rsid w:val="3258E1DA"/>
    <w:rsid w:val="39A03B32"/>
    <w:rsid w:val="3A947381"/>
    <w:rsid w:val="3CD1654C"/>
    <w:rsid w:val="3D9BB6DE"/>
    <w:rsid w:val="3F5F9C12"/>
    <w:rsid w:val="3FB9C84F"/>
    <w:rsid w:val="419CA0D6"/>
    <w:rsid w:val="42C7FDD1"/>
    <w:rsid w:val="439D5D98"/>
    <w:rsid w:val="451A02B7"/>
    <w:rsid w:val="488C0A91"/>
    <w:rsid w:val="4AA1010A"/>
    <w:rsid w:val="536FBA77"/>
    <w:rsid w:val="54F4B0FA"/>
    <w:rsid w:val="55091E58"/>
    <w:rsid w:val="559511DC"/>
    <w:rsid w:val="592275EB"/>
    <w:rsid w:val="593390D5"/>
    <w:rsid w:val="5BB443C9"/>
    <w:rsid w:val="5C838917"/>
    <w:rsid w:val="5E6DE60F"/>
    <w:rsid w:val="5F23AE7A"/>
    <w:rsid w:val="65980372"/>
    <w:rsid w:val="65CD1C60"/>
    <w:rsid w:val="69D2088F"/>
    <w:rsid w:val="6ABAB113"/>
    <w:rsid w:val="6D003695"/>
    <w:rsid w:val="715E381E"/>
    <w:rsid w:val="71BF61C4"/>
    <w:rsid w:val="73267A35"/>
    <w:rsid w:val="73BF3C61"/>
    <w:rsid w:val="78F64791"/>
    <w:rsid w:val="7EDB0E2E"/>
    <w:rsid w:val="7FA8CF1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26CD3"/>
  <w15:chartTrackingRefBased/>
  <w15:docId w15:val="{E33ABD9B-82A3-41C2-A540-C218A5F8F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463D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463D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463D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463D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463D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463D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463D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463D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463D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63D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63D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63D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63D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63D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63D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63D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63D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63D6"/>
    <w:rPr>
      <w:rFonts w:eastAsiaTheme="majorEastAsia" w:cstheme="majorBidi"/>
      <w:color w:val="272727" w:themeColor="text1" w:themeTint="D8"/>
    </w:rPr>
  </w:style>
  <w:style w:type="paragraph" w:styleId="Title">
    <w:name w:val="Title"/>
    <w:basedOn w:val="Normal"/>
    <w:next w:val="Normal"/>
    <w:link w:val="TitleChar"/>
    <w:uiPriority w:val="10"/>
    <w:qFormat/>
    <w:rsid w:val="008463D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463D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463D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63D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63D6"/>
    <w:pPr>
      <w:spacing w:before="160"/>
      <w:jc w:val="center"/>
    </w:pPr>
    <w:rPr>
      <w:i/>
      <w:iCs/>
      <w:color w:val="404040" w:themeColor="text1" w:themeTint="BF"/>
    </w:rPr>
  </w:style>
  <w:style w:type="character" w:customStyle="1" w:styleId="QuoteChar">
    <w:name w:val="Quote Char"/>
    <w:basedOn w:val="DefaultParagraphFont"/>
    <w:link w:val="Quote"/>
    <w:uiPriority w:val="29"/>
    <w:rsid w:val="008463D6"/>
    <w:rPr>
      <w:i/>
      <w:iCs/>
      <w:color w:val="404040" w:themeColor="text1" w:themeTint="BF"/>
    </w:rPr>
  </w:style>
  <w:style w:type="paragraph" w:styleId="ListParagraph">
    <w:name w:val="List Paragraph"/>
    <w:basedOn w:val="Normal"/>
    <w:uiPriority w:val="34"/>
    <w:qFormat/>
    <w:rsid w:val="008463D6"/>
    <w:pPr>
      <w:ind w:left="720"/>
      <w:contextualSpacing/>
    </w:pPr>
  </w:style>
  <w:style w:type="character" w:styleId="IntenseEmphasis">
    <w:name w:val="Intense Emphasis"/>
    <w:basedOn w:val="DefaultParagraphFont"/>
    <w:uiPriority w:val="21"/>
    <w:qFormat/>
    <w:rsid w:val="008463D6"/>
    <w:rPr>
      <w:i/>
      <w:iCs/>
      <w:color w:val="0F4761" w:themeColor="accent1" w:themeShade="BF"/>
    </w:rPr>
  </w:style>
  <w:style w:type="paragraph" w:styleId="IntenseQuote">
    <w:name w:val="Intense Quote"/>
    <w:basedOn w:val="Normal"/>
    <w:next w:val="Normal"/>
    <w:link w:val="IntenseQuoteChar"/>
    <w:uiPriority w:val="30"/>
    <w:qFormat/>
    <w:rsid w:val="008463D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463D6"/>
    <w:rPr>
      <w:i/>
      <w:iCs/>
      <w:color w:val="0F4761" w:themeColor="accent1" w:themeShade="BF"/>
    </w:rPr>
  </w:style>
  <w:style w:type="character" w:styleId="IntenseReference">
    <w:name w:val="Intense Reference"/>
    <w:basedOn w:val="DefaultParagraphFont"/>
    <w:uiPriority w:val="32"/>
    <w:qFormat/>
    <w:rsid w:val="008463D6"/>
    <w:rPr>
      <w:b/>
      <w:bCs/>
      <w:smallCaps/>
      <w:color w:val="0F4761" w:themeColor="accent1" w:themeShade="BF"/>
      <w:spacing w:val="5"/>
    </w:rPr>
  </w:style>
  <w:style w:type="character" w:styleId="Hyperlink">
    <w:name w:val="Hyperlink"/>
    <w:basedOn w:val="DefaultParagraphFont"/>
    <w:uiPriority w:val="99"/>
    <w:unhideWhenUsed/>
    <w:rsid w:val="008F5B4D"/>
    <w:rPr>
      <w:color w:val="467886" w:themeColor="hyperlink"/>
      <w:u w:val="single"/>
    </w:rPr>
  </w:style>
  <w:style w:type="character" w:styleId="UnresolvedMention">
    <w:name w:val="Unresolved Mention"/>
    <w:basedOn w:val="DefaultParagraphFont"/>
    <w:uiPriority w:val="99"/>
    <w:semiHidden/>
    <w:unhideWhenUsed/>
    <w:rsid w:val="008F5B4D"/>
    <w:rPr>
      <w:color w:val="605E5C"/>
      <w:shd w:val="clear" w:color="auto" w:fill="E1DFDD"/>
    </w:rPr>
  </w:style>
  <w:style w:type="character" w:styleId="CommentReference">
    <w:name w:val="annotation reference"/>
    <w:basedOn w:val="DefaultParagraphFont"/>
    <w:uiPriority w:val="99"/>
    <w:semiHidden/>
    <w:unhideWhenUsed/>
    <w:rsid w:val="008F5B4D"/>
    <w:rPr>
      <w:sz w:val="16"/>
      <w:szCs w:val="16"/>
    </w:rPr>
  </w:style>
  <w:style w:type="paragraph" w:styleId="CommentText">
    <w:name w:val="annotation text"/>
    <w:basedOn w:val="Normal"/>
    <w:link w:val="CommentTextChar"/>
    <w:uiPriority w:val="99"/>
    <w:unhideWhenUsed/>
    <w:rsid w:val="008F5B4D"/>
    <w:pPr>
      <w:spacing w:line="240" w:lineRule="auto"/>
    </w:pPr>
    <w:rPr>
      <w:sz w:val="20"/>
      <w:szCs w:val="20"/>
    </w:rPr>
  </w:style>
  <w:style w:type="character" w:customStyle="1" w:styleId="CommentTextChar">
    <w:name w:val="Comment Text Char"/>
    <w:basedOn w:val="DefaultParagraphFont"/>
    <w:link w:val="CommentText"/>
    <w:uiPriority w:val="99"/>
    <w:rsid w:val="008F5B4D"/>
    <w:rPr>
      <w:sz w:val="20"/>
      <w:szCs w:val="20"/>
    </w:rPr>
  </w:style>
  <w:style w:type="paragraph" w:styleId="CommentSubject">
    <w:name w:val="annotation subject"/>
    <w:basedOn w:val="CommentText"/>
    <w:next w:val="CommentText"/>
    <w:link w:val="CommentSubjectChar"/>
    <w:uiPriority w:val="99"/>
    <w:semiHidden/>
    <w:unhideWhenUsed/>
    <w:rsid w:val="008F5B4D"/>
    <w:rPr>
      <w:b/>
      <w:bCs/>
    </w:rPr>
  </w:style>
  <w:style w:type="character" w:customStyle="1" w:styleId="CommentSubjectChar">
    <w:name w:val="Comment Subject Char"/>
    <w:basedOn w:val="CommentTextChar"/>
    <w:link w:val="CommentSubject"/>
    <w:uiPriority w:val="99"/>
    <w:semiHidden/>
    <w:rsid w:val="008F5B4D"/>
    <w:rPr>
      <w:b/>
      <w:bCs/>
      <w:sz w:val="20"/>
      <w:szCs w:val="20"/>
    </w:rPr>
  </w:style>
  <w:style w:type="paragraph" w:styleId="Header">
    <w:name w:val="header"/>
    <w:basedOn w:val="Normal"/>
    <w:link w:val="HeaderChar"/>
    <w:uiPriority w:val="99"/>
    <w:unhideWhenUsed/>
    <w:rsid w:val="008769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769B4"/>
  </w:style>
  <w:style w:type="paragraph" w:styleId="Footer">
    <w:name w:val="footer"/>
    <w:basedOn w:val="Normal"/>
    <w:link w:val="FooterChar"/>
    <w:uiPriority w:val="99"/>
    <w:unhideWhenUsed/>
    <w:rsid w:val="008769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769B4"/>
  </w:style>
  <w:style w:type="table" w:styleId="TableGrid">
    <w:name w:val="Table Grid"/>
    <w:basedOn w:val="TableNormal"/>
    <w:uiPriority w:val="39"/>
    <w:rsid w:val="00472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711321">
      <w:bodyDiv w:val="1"/>
      <w:marLeft w:val="0"/>
      <w:marRight w:val="0"/>
      <w:marTop w:val="0"/>
      <w:marBottom w:val="0"/>
      <w:divBdr>
        <w:top w:val="none" w:sz="0" w:space="0" w:color="auto"/>
        <w:left w:val="none" w:sz="0" w:space="0" w:color="auto"/>
        <w:bottom w:val="none" w:sz="0" w:space="0" w:color="auto"/>
        <w:right w:val="none" w:sz="0" w:space="0" w:color="auto"/>
      </w:divBdr>
    </w:div>
    <w:div w:id="1323117625">
      <w:bodyDiv w:val="1"/>
      <w:marLeft w:val="0"/>
      <w:marRight w:val="0"/>
      <w:marTop w:val="0"/>
      <w:marBottom w:val="0"/>
      <w:divBdr>
        <w:top w:val="none" w:sz="0" w:space="0" w:color="auto"/>
        <w:left w:val="none" w:sz="0" w:space="0" w:color="auto"/>
        <w:bottom w:val="none" w:sz="0" w:space="0" w:color="auto"/>
        <w:right w:val="none" w:sz="0" w:space="0" w:color="auto"/>
      </w:divBdr>
    </w:div>
    <w:div w:id="1404371482">
      <w:bodyDiv w:val="1"/>
      <w:marLeft w:val="0"/>
      <w:marRight w:val="0"/>
      <w:marTop w:val="0"/>
      <w:marBottom w:val="0"/>
      <w:divBdr>
        <w:top w:val="none" w:sz="0" w:space="0" w:color="auto"/>
        <w:left w:val="none" w:sz="0" w:space="0" w:color="auto"/>
        <w:bottom w:val="none" w:sz="0" w:space="0" w:color="auto"/>
        <w:right w:val="none" w:sz="0" w:space="0" w:color="auto"/>
      </w:divBdr>
    </w:div>
    <w:div w:id="1696423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E2295DCB916D940B3D8D49F39792BC7" ma:contentTypeVersion="27" ma:contentTypeDescription="Create a new document." ma:contentTypeScope="" ma:versionID="d76450ccec2038be3098d052e06a50e8">
  <xsd:schema xmlns:xsd="http://www.w3.org/2001/XMLSchema" xmlns:xs="http://www.w3.org/2001/XMLSchema" xmlns:p="http://schemas.microsoft.com/office/2006/metadata/properties" xmlns:ns2="98242d7b-b385-4164-9cbd-edc9d256e9d3" xmlns:ns3="c38108c7-8ad7-4c33-983b-272d7712edb4" targetNamespace="http://schemas.microsoft.com/office/2006/metadata/properties" ma:root="true" ma:fieldsID="3f1fefd9f66d7a2836dc9926f27d2c09" ns2:_="" ns3:_="">
    <xsd:import namespace="98242d7b-b385-4164-9cbd-edc9d256e9d3"/>
    <xsd:import namespace="c38108c7-8ad7-4c33-983b-272d7712edb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Location" minOccurs="0"/>
                <xsd:element ref="ns2:_Flow_SignoffStatus" minOccurs="0"/>
                <xsd:element ref="ns2:StaffName" minOccurs="0"/>
                <xsd:element ref="ns2:ShortDescription" minOccurs="0"/>
                <xsd:element ref="ns2:EventDate" minOccurs="0"/>
                <xsd:element ref="ns2:EventLocation" minOccurs="0"/>
                <xsd:element ref="ns2:ExpectedAudience" minOccurs="0"/>
                <xsd:element ref="ns2:StaffAttending" minOccurs="0"/>
                <xsd:element ref="ns2:Champion_x002f_PartnerSpotlight" minOccurs="0"/>
                <xsd:element ref="ns2:EventTags" minOccurs="0"/>
                <xsd:element ref="ns2:ProjectCharterSubmitted" minOccurs="0"/>
                <xsd:element ref="ns2:OtherNee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242d7b-b385-4164-9cbd-edc9d256e9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349b7ce8-191d-4c6c-babb-87a09c08fb49"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_Flow_SignoffStatus" ma:index="23" nillable="true" ma:displayName="Category" ma:default="Conf/Event" ma:format="Dropdown" ma:internalName="Sign_x002d_off_x0020_status">
      <xsd:complexType>
        <xsd:complexContent>
          <xsd:extension base="dms:MultiChoice">
            <xsd:sequence>
              <xsd:element name="Value" maxOccurs="unbounded" minOccurs="0" nillable="true">
                <xsd:simpleType>
                  <xsd:restriction base="dms:Choice">
                    <xsd:enumeration value="Conf/Event"/>
                    <xsd:enumeration value="Content Creation"/>
                    <xsd:enumeration value="Email"/>
                    <xsd:enumeration value="Social Media"/>
                    <xsd:enumeration value="Campaign"/>
                  </xsd:restriction>
                </xsd:simpleType>
              </xsd:element>
            </xsd:sequence>
          </xsd:extension>
        </xsd:complexContent>
      </xsd:complexType>
    </xsd:element>
    <xsd:element name="StaffName" ma:index="24" nillable="true" ma:displayName="Staff" ma:format="Dropdown" ma:internalName="StaffName">
      <xsd:simpleType>
        <xsd:restriction base="dms:Note">
          <xsd:maxLength value="255"/>
        </xsd:restriction>
      </xsd:simpleType>
    </xsd:element>
    <xsd:element name="ShortDescription" ma:index="25" nillable="true" ma:displayName="Due Date" ma:format="DateOnly" ma:internalName="ShortDescription">
      <xsd:simpleType>
        <xsd:restriction base="dms:DateTime"/>
      </xsd:simpleType>
    </xsd:element>
    <xsd:element name="EventDate" ma:index="26" nillable="true" ma:displayName="Event Date" ma:format="DateOnly" ma:internalName="EventDate">
      <xsd:simpleType>
        <xsd:restriction base="dms:DateTime"/>
      </xsd:simpleType>
    </xsd:element>
    <xsd:element name="EventLocation" ma:index="27" nillable="true" ma:displayName="Event Location" ma:format="Dropdown" ma:internalName="EventLocation">
      <xsd:simpleType>
        <xsd:restriction base="dms:Text">
          <xsd:maxLength value="255"/>
        </xsd:restriction>
      </xsd:simpleType>
    </xsd:element>
    <xsd:element name="ExpectedAudience" ma:index="28" nillable="true" ma:displayName="Expected Audience" ma:format="Dropdown" ma:internalName="ExpectedAudience">
      <xsd:simpleType>
        <xsd:restriction base="dms:Text">
          <xsd:maxLength value="255"/>
        </xsd:restriction>
      </xsd:simpleType>
    </xsd:element>
    <xsd:element name="StaffAttending" ma:index="29" nillable="true" ma:displayName="Staff Attending" ma:format="Dropdown" ma:internalName="StaffAttending">
      <xsd:simpleType>
        <xsd:restriction base="dms:Text">
          <xsd:maxLength value="255"/>
        </xsd:restriction>
      </xsd:simpleType>
    </xsd:element>
    <xsd:element name="Champion_x002f_PartnerSpotlight" ma:index="30" nillable="true" ma:displayName="Champion/Partner Spotlight" ma:format="Dropdown" ma:internalName="Champion_x002f_PartnerSpotlight">
      <xsd:simpleType>
        <xsd:restriction base="dms:Text">
          <xsd:maxLength value="255"/>
        </xsd:restriction>
      </xsd:simpleType>
    </xsd:element>
    <xsd:element name="EventTags" ma:index="31" nillable="true" ma:displayName="Event Tags" ma:format="Dropdown" ma:internalName="EventTags">
      <xsd:simpleType>
        <xsd:restriction base="dms:Text">
          <xsd:maxLength value="255"/>
        </xsd:restriction>
      </xsd:simpleType>
    </xsd:element>
    <xsd:element name="ProjectCharterSubmitted" ma:index="32" nillable="true" ma:displayName="Project Charter Submitted" ma:format="Dropdown" ma:internalName="ProjectCharterSubmitted">
      <xsd:simpleType>
        <xsd:restriction base="dms:Text">
          <xsd:maxLength value="255"/>
        </xsd:restriction>
      </xsd:simpleType>
    </xsd:element>
    <xsd:element name="OtherNeeds" ma:index="33" nillable="true" ma:displayName="Other Needs" ma:format="Dropdown" ma:internalName="OtherNeeds">
      <xsd:simpleType>
        <xsd:restriction base="dms:Text">
          <xsd:maxLength value="255"/>
        </xsd:restriction>
      </xsd:simpleType>
    </xsd:element>
    <xsd:element name="MediaServiceBillingMetadata" ma:index="3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38108c7-8ad7-4c33-983b-272d7712edb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0bb376cb-de2a-4460-97bd-83c5e672a3fd}" ma:internalName="TaxCatchAll" ma:showField="CatchAllData" ma:web="c38108c7-8ad7-4c33-983b-272d7712ed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ventDate xmlns="98242d7b-b385-4164-9cbd-edc9d256e9d3" xsi:nil="true"/>
    <ShortDescription xmlns="98242d7b-b385-4164-9cbd-edc9d256e9d3" xsi:nil="true"/>
    <ExpectedAudience xmlns="98242d7b-b385-4164-9cbd-edc9d256e9d3" xsi:nil="true"/>
    <StaffAttending xmlns="98242d7b-b385-4164-9cbd-edc9d256e9d3" xsi:nil="true"/>
    <ProjectCharterSubmitted xmlns="98242d7b-b385-4164-9cbd-edc9d256e9d3" xsi:nil="true"/>
    <Champion_x002f_PartnerSpotlight xmlns="98242d7b-b385-4164-9cbd-edc9d256e9d3" xsi:nil="true"/>
    <OtherNeeds xmlns="98242d7b-b385-4164-9cbd-edc9d256e9d3" xsi:nil="true"/>
    <TaxCatchAll xmlns="c38108c7-8ad7-4c33-983b-272d7712edb4" xsi:nil="true"/>
    <_Flow_SignoffStatus xmlns="98242d7b-b385-4164-9cbd-edc9d256e9d3">
      <Value>Conf/Event</Value>
    </_Flow_SignoffStatus>
    <EventTags xmlns="98242d7b-b385-4164-9cbd-edc9d256e9d3" xsi:nil="true"/>
    <EventLocation xmlns="98242d7b-b385-4164-9cbd-edc9d256e9d3" xsi:nil="true"/>
    <StaffName xmlns="98242d7b-b385-4164-9cbd-edc9d256e9d3" xsi:nil="true"/>
    <lcf76f155ced4ddcb4097134ff3c332f xmlns="98242d7b-b385-4164-9cbd-edc9d256e9d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636854-B911-48F3-A1BD-60EC66992A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242d7b-b385-4164-9cbd-edc9d256e9d3"/>
    <ds:schemaRef ds:uri="c38108c7-8ad7-4c33-983b-272d7712ed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002F11-4EDF-4CB4-9D33-CBE9B8E9D9C2}">
  <ds:schemaRefs>
    <ds:schemaRef ds:uri="http://schemas.microsoft.com/sharepoint/v3/contenttype/forms"/>
  </ds:schemaRefs>
</ds:datastoreItem>
</file>

<file path=customXml/itemProps3.xml><?xml version="1.0" encoding="utf-8"?>
<ds:datastoreItem xmlns:ds="http://schemas.openxmlformats.org/officeDocument/2006/customXml" ds:itemID="{72A0F7C3-1802-4A5C-834F-E55F039FF827}">
  <ds:schemaRefs>
    <ds:schemaRef ds:uri="http://schemas.microsoft.com/office/2006/metadata/properties"/>
    <ds:schemaRef ds:uri="http://schemas.microsoft.com/office/infopath/2007/PartnerControls"/>
    <ds:schemaRef ds:uri="98242d7b-b385-4164-9cbd-edc9d256e9d3"/>
    <ds:schemaRef ds:uri="c38108c7-8ad7-4c33-983b-272d7712edb4"/>
  </ds:schemaRefs>
</ds:datastoreItem>
</file>

<file path=customXml/itemProps4.xml><?xml version="1.0" encoding="utf-8"?>
<ds:datastoreItem xmlns:ds="http://schemas.openxmlformats.org/officeDocument/2006/customXml" ds:itemID="{7058798D-72AC-4D00-B093-2F42B213A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321</Words>
  <Characters>1833</Characters>
  <Application>Microsoft Office Word</Application>
  <DocSecurity>0</DocSecurity>
  <Lines>15</Lines>
  <Paragraphs>4</Paragraphs>
  <ScaleCrop>false</ScaleCrop>
  <Company/>
  <LinksUpToDate>false</LinksUpToDate>
  <CharactersWithSpaces>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Renee Farias</dc:creator>
  <cp:keywords/>
  <dc:description/>
  <cp:lastModifiedBy>Meghan Parker</cp:lastModifiedBy>
  <cp:revision>2</cp:revision>
  <dcterms:created xsi:type="dcterms:W3CDTF">2025-09-16T20:53:00Z</dcterms:created>
  <dcterms:modified xsi:type="dcterms:W3CDTF">2025-09-16T20:53:00Z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13151d19-690e-47dc-b736-612c28096354</vt:lpwstr>
  </property>
  <property fmtid="{D5CDD505-2E9C-101B-9397-08002B2CF9AE}" pid="3" name="ContentTypeId">
    <vt:lpwstr>0x010100CE2295DCB916D940B3D8D49F39792BC7</vt:lpwstr>
  </property>
  <property fmtid="{D5CDD505-2E9C-101B-9397-08002B2CF9AE}" pid="4" name="MediaServiceImageTags">
    <vt:lpwstr/>
  </property>
  <property fmtid="{D5CDD505-2E9C-101B-9397-08002B2CF9AE}" pid="5" name="docLang">
    <vt:lpwstr>en</vt:lpwstr>
  </property>
</Properties>
</file>